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46F42" w14:textId="77777777" w:rsidR="00ED05A6" w:rsidRDefault="00ED05A6" w:rsidP="00F47577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b/>
          <w:bCs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The Pearl</w:t>
      </w:r>
    </w:p>
    <w:p w14:paraId="24AD2C64" w14:textId="77777777" w:rsidR="00F47577" w:rsidRDefault="00F47577" w:rsidP="00F475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  <w:b/>
          <w:bCs/>
          <w:sz w:val="26"/>
          <w:szCs w:val="26"/>
        </w:rPr>
        <w:t xml:space="preserve">Pages 33-34: Literature Focus: Literary Devices to Affect Tone and Mood </w:t>
      </w:r>
    </w:p>
    <w:p w14:paraId="228CC402" w14:textId="77777777" w:rsidR="00F47577" w:rsidRDefault="00F47577" w:rsidP="00F475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simile – Steinbeck paints a picture of a very strong woman, who “could arch her back in child pain with hardly a cry,” and “...stand fatigue and hunger almost better than Kino himself.” Juana is compared to a strong man, giving the impression that she can fend for herself.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0D4845BD" w14:textId="77777777" w:rsidR="00F47577" w:rsidRDefault="00F47577" w:rsidP="00F475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onomatopoeia – “hissing” sound comes from the splash of the water against the bow of the boat; the expression creates an aural connection with the reader.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28A8224D" w14:textId="77777777" w:rsidR="00F47577" w:rsidRDefault="00F47577" w:rsidP="00F475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situational irony – one would not expect poor and destitute beggars to look down upon someone arguably more fortunate than themselves.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5538B81E" w14:textId="77777777" w:rsidR="00F47577" w:rsidRDefault="00F47577" w:rsidP="00F475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imagery – we are given a visual interpretation of the sky, almost as though it were in a watercolor painting.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7BFC300F" w14:textId="77777777" w:rsidR="00F47577" w:rsidRDefault="00F47577" w:rsidP="00F475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personification – She has brought the fire “back to life,” as if it were a person who has fainted, nearly drowned, had a heart attack, etc.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14CCB580" w14:textId="77777777" w:rsidR="00F47577" w:rsidRDefault="00F47577" w:rsidP="00F475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imagery – many specific physical characteristics are given of the dog, which, if they had not been included, would have painted an unfinished, less artistic picture.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0C5BA155" w14:textId="77777777" w:rsidR="00F47577" w:rsidRDefault="00F47577" w:rsidP="00F475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hyperbole – the plaza may have been very bright, but it is unlikely that it was actually blinding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248E557" w14:textId="77777777" w:rsidR="00F47577" w:rsidRDefault="00F47577" w:rsidP="00F475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personification – the sun cannot actually glare or throw anything, but a person can. This gives the 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Georgia" w:hAnsi="Georgia" w:cs="Georgia"/>
          <w:sz w:val="26"/>
          <w:szCs w:val="26"/>
        </w:rPr>
        <w:t xml:space="preserve">reader a feeling of an “angry mob.” Even though it is in the morning, I can actually envision long 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Georgia" w:hAnsi="Georgia" w:cs="Georgia"/>
          <w:sz w:val="26"/>
          <w:szCs w:val="26"/>
        </w:rPr>
        <w:t xml:space="preserve">shadows draping up the white wall.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192FB92" w14:textId="77777777" w:rsidR="00F47577" w:rsidRDefault="00F47577" w:rsidP="00F475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alliteration – the three underlined words all begin with “f.” This one is not a strong example, but 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Georgia" w:hAnsi="Georgia" w:cs="Georgia"/>
          <w:sz w:val="26"/>
          <w:szCs w:val="26"/>
        </w:rPr>
        <w:t xml:space="preserve">simple alliteration. A better example of it would be, “...kicked his fat, fumbling foot free from the...”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EC9D605" w14:textId="77777777" w:rsidR="00F47577" w:rsidRPr="00F47577" w:rsidRDefault="00F47577" w:rsidP="00F475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imagery – a vivid description of the shell is given, allowing us to see where the special pearl came 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Georgia" w:hAnsi="Georgia" w:cs="Georgia"/>
          <w:sz w:val="26"/>
          <w:szCs w:val="26"/>
        </w:rPr>
        <w:t xml:space="preserve">from. </w:t>
      </w:r>
    </w:p>
    <w:p w14:paraId="502470AE" w14:textId="77777777" w:rsidR="00720746" w:rsidRPr="00ED05A6" w:rsidRDefault="00F47577" w:rsidP="00ED05A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bookmarkStart w:id="0" w:name="_GoBack"/>
      <w:bookmarkEnd w:id="0"/>
    </w:p>
    <w:sectPr w:rsidR="00720746" w:rsidRPr="00ED05A6" w:rsidSect="00B35B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77"/>
    <w:rsid w:val="002D43F5"/>
    <w:rsid w:val="00720746"/>
    <w:rsid w:val="00A70901"/>
    <w:rsid w:val="00ED05A6"/>
    <w:rsid w:val="00F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009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2015-11-09T10:11:00Z</dcterms:created>
  <dcterms:modified xsi:type="dcterms:W3CDTF">2015-11-10T08:48:00Z</dcterms:modified>
</cp:coreProperties>
</file>