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8DD8" w14:textId="07AA7F66" w:rsidR="00EB256A" w:rsidRPr="00EB256A" w:rsidRDefault="00BC1EDE" w:rsidP="00BC1EDE">
      <w:pPr>
        <w:jc w:val="center"/>
      </w:pPr>
      <w:r>
        <w:rPr>
          <w:b/>
          <w:bCs/>
        </w:rPr>
        <w:t>Socratic Seminar Overview</w:t>
      </w:r>
    </w:p>
    <w:p w14:paraId="32E623F4" w14:textId="77777777" w:rsidR="00BC1EDE" w:rsidRDefault="00BC1EDE" w:rsidP="00EB256A"/>
    <w:p w14:paraId="38A14FD1" w14:textId="2293FC61" w:rsidR="00EB256A" w:rsidRPr="00EB256A" w:rsidRDefault="00BC1EDE" w:rsidP="00EB256A">
      <w:r>
        <w:t>A</w:t>
      </w:r>
      <w:r w:rsidR="00EB256A" w:rsidRPr="00EB256A">
        <w:t xml:space="preserve"> Socratic seminar </w:t>
      </w:r>
      <w:r w:rsidR="00EB256A">
        <w:t>is:</w:t>
      </w:r>
      <w:r w:rsidR="00EB256A" w:rsidRPr="00EB256A">
        <w:t xml:space="preserve"> a </w:t>
      </w:r>
      <w:r w:rsidR="00EB256A" w:rsidRPr="00EB256A">
        <w:rPr>
          <w:b/>
          <w:bCs/>
        </w:rPr>
        <w:t xml:space="preserve">‘collaborative, intellectual dialogue facilitated with open-ended questions about a text.’ </w:t>
      </w:r>
    </w:p>
    <w:p w14:paraId="67B71F81" w14:textId="77777777" w:rsidR="00EB256A" w:rsidRDefault="00EB256A" w:rsidP="00EB256A">
      <w:pPr>
        <w:rPr>
          <w:b/>
          <w:bCs/>
        </w:rPr>
      </w:pPr>
    </w:p>
    <w:p w14:paraId="1F79BE7C" w14:textId="790682ED" w:rsidR="000D5D9E" w:rsidRDefault="00EB256A" w:rsidP="00EB256A">
      <w:r w:rsidRPr="00EB256A">
        <w:rPr>
          <w:b/>
          <w:bCs/>
        </w:rPr>
        <w:t xml:space="preserve">Purpose </w:t>
      </w:r>
    </w:p>
    <w:p w14:paraId="022B0BF7" w14:textId="134B3D38" w:rsidR="00EB256A" w:rsidRPr="00EB256A" w:rsidRDefault="00EB256A" w:rsidP="00EB256A">
      <w:r>
        <w:t>Th</w:t>
      </w:r>
      <w:r w:rsidRPr="00EB256A">
        <w:t xml:space="preserve">e purpose of a Socratic Seminar is to achieve a deeper understanding about the ideas and values in a text. </w:t>
      </w:r>
      <w:r w:rsidR="00BC1EDE">
        <w:t xml:space="preserve">The </w:t>
      </w:r>
      <w:r w:rsidRPr="00EB256A">
        <w:t xml:space="preserve">group conversation assists participants in constructing meaning through analysis, interpretation, listening, and participation. </w:t>
      </w:r>
    </w:p>
    <w:p w14:paraId="4876C3FE" w14:textId="77777777" w:rsidR="00EB256A" w:rsidRDefault="00EB256A" w:rsidP="00EB256A">
      <w:pPr>
        <w:rPr>
          <w:b/>
          <w:bCs/>
        </w:rPr>
      </w:pPr>
    </w:p>
    <w:p w14:paraId="0F49C923" w14:textId="77777777" w:rsidR="00EB256A" w:rsidRPr="00EB256A" w:rsidRDefault="00EB256A" w:rsidP="00EB256A">
      <w:r w:rsidRPr="00EB256A">
        <w:rPr>
          <w:b/>
          <w:bCs/>
        </w:rPr>
        <w:t xml:space="preserve">Background </w:t>
      </w:r>
    </w:p>
    <w:p w14:paraId="1CB5F060" w14:textId="77777777" w:rsidR="00EB256A" w:rsidRDefault="00EB256A" w:rsidP="00EB256A">
      <w:r w:rsidRPr="00EB256A">
        <w:t xml:space="preserve">In a Socratic Seminar, the participants carry the burden of responsibility for the quality of the discussion. Good discussions occur when participants study the text closely in advance, listen actively, share their ideas and questions in response to the ideas and questions of others, and search for evidence in the text to support their ideas. </w:t>
      </w:r>
      <w:r>
        <w:t>Th</w:t>
      </w:r>
      <w:r w:rsidRPr="00EB256A">
        <w:t xml:space="preserve">e discussion is not about right answers; it is not a debate. </w:t>
      </w:r>
      <w:r>
        <w:t>You</w:t>
      </w:r>
      <w:r w:rsidRPr="00EB256A">
        <w:t xml:space="preserve"> are encouraged to think out loud and to exchange ideas openly while examining ideas in a rigorous, thoughtful, manner. </w:t>
      </w:r>
    </w:p>
    <w:p w14:paraId="0AD3503F" w14:textId="77777777" w:rsidR="00EB256A" w:rsidRDefault="00EB256A" w:rsidP="00EB256A"/>
    <w:p w14:paraId="67BA2B4B" w14:textId="77777777" w:rsidR="00EB256A" w:rsidRPr="00EB256A" w:rsidRDefault="00EB256A" w:rsidP="00EB256A">
      <w:r w:rsidRPr="00EB256A">
        <w:rPr>
          <w:b/>
          <w:bCs/>
        </w:rPr>
        <w:t xml:space="preserve">Classroom Environment </w:t>
      </w:r>
    </w:p>
    <w:p w14:paraId="6C1BD51A" w14:textId="19721A7A" w:rsidR="00EB256A" w:rsidRDefault="00EB256A" w:rsidP="00EB256A">
      <w:r>
        <w:t>Th</w:t>
      </w:r>
      <w:r w:rsidRPr="00EB256A">
        <w:t xml:space="preserve">e classroom </w:t>
      </w:r>
      <w:r>
        <w:t>will</w:t>
      </w:r>
      <w:r w:rsidRPr="00EB256A">
        <w:t xml:space="preserve"> be arranged so that </w:t>
      </w:r>
      <w:r>
        <w:t>you</w:t>
      </w:r>
      <w:r w:rsidRPr="00EB256A">
        <w:t xml:space="preserve"> can look at each other directly</w:t>
      </w:r>
      <w:r>
        <w:t>: circle or square</w:t>
      </w:r>
      <w:r w:rsidRPr="00EB256A">
        <w:t>.</w:t>
      </w:r>
      <w:r w:rsidR="00BC1EDE">
        <w:t xml:space="preserve"> You will follow </w:t>
      </w:r>
      <w:r w:rsidR="00771CFD">
        <w:t>these</w:t>
      </w:r>
      <w:r w:rsidR="00BC1EDE">
        <w:t xml:space="preserve"> “rules” for discussion:</w:t>
      </w:r>
    </w:p>
    <w:p w14:paraId="118E586A" w14:textId="77777777" w:rsidR="00BC1EDE" w:rsidRDefault="00BC1EDE" w:rsidP="00EB256A"/>
    <w:p w14:paraId="4410504D" w14:textId="77777777" w:rsidR="00BC1EDE" w:rsidRPr="00BC1EDE" w:rsidRDefault="00BC1EDE" w:rsidP="00BC1EDE">
      <w:pPr>
        <w:numPr>
          <w:ilvl w:val="0"/>
          <w:numId w:val="1"/>
        </w:numPr>
      </w:pPr>
      <w:r w:rsidRPr="00BC1EDE">
        <w:t>Don’t raise hands</w:t>
      </w:r>
      <w:r w:rsidRPr="00BC1EDE">
        <w:rPr>
          <w:rFonts w:ascii="MS Mincho" w:eastAsia="MS Mincho" w:hAnsi="MS Mincho" w:cs="MS Mincho"/>
        </w:rPr>
        <w:t> </w:t>
      </w:r>
    </w:p>
    <w:p w14:paraId="0CF48C55" w14:textId="4CF52412" w:rsidR="00BC1EDE" w:rsidRDefault="00BC1EDE" w:rsidP="00BC1EDE">
      <w:pPr>
        <w:numPr>
          <w:ilvl w:val="0"/>
          <w:numId w:val="1"/>
        </w:numPr>
      </w:pPr>
      <w:r w:rsidRPr="00BC1EDE">
        <w:t>Listen carefully</w:t>
      </w:r>
      <w:r w:rsidRPr="00BC1EDE">
        <w:rPr>
          <w:rFonts w:ascii="MS Mincho" w:eastAsia="MS Mincho" w:hAnsi="MS Mincho" w:cs="MS Mincho"/>
        </w:rPr>
        <w:t> </w:t>
      </w:r>
      <w:r w:rsidRPr="00BC1EDE">
        <w:t xml:space="preserve"> </w:t>
      </w:r>
    </w:p>
    <w:p w14:paraId="6824B066" w14:textId="7375943D" w:rsidR="00BC1EDE" w:rsidRDefault="00BC1EDE" w:rsidP="00BC1EDE">
      <w:pPr>
        <w:numPr>
          <w:ilvl w:val="0"/>
          <w:numId w:val="1"/>
        </w:numPr>
      </w:pPr>
      <w:r w:rsidRPr="00BC1EDE">
        <w:t xml:space="preserve">Address one another respectfully </w:t>
      </w:r>
      <w:r w:rsidRPr="00BC1EDE">
        <w:rPr>
          <w:rFonts w:ascii="MS Mincho" w:eastAsia="MS Mincho" w:hAnsi="MS Mincho" w:cs="MS Mincho"/>
        </w:rPr>
        <w:t> </w:t>
      </w:r>
    </w:p>
    <w:p w14:paraId="00C4CFDD" w14:textId="54543F1E" w:rsidR="00BC1EDE" w:rsidRDefault="00BC1EDE" w:rsidP="00BC1EDE">
      <w:pPr>
        <w:numPr>
          <w:ilvl w:val="0"/>
          <w:numId w:val="1"/>
        </w:numPr>
      </w:pPr>
      <w:r w:rsidRPr="00BC1EDE">
        <w:t xml:space="preserve">Base any opinions on the text </w:t>
      </w:r>
      <w:bookmarkStart w:id="0" w:name="_GoBack"/>
      <w:bookmarkEnd w:id="0"/>
    </w:p>
    <w:p w14:paraId="59BB069D" w14:textId="3D81A1CF" w:rsidR="00BC1EDE" w:rsidRDefault="00BC1EDE" w:rsidP="00BC1EDE">
      <w:pPr>
        <w:numPr>
          <w:ilvl w:val="0"/>
          <w:numId w:val="1"/>
        </w:numPr>
      </w:pPr>
      <w:r w:rsidRPr="00BC1EDE">
        <w:t xml:space="preserve">Address comments to the group (no side conversations)  </w:t>
      </w:r>
    </w:p>
    <w:p w14:paraId="7557DAD9" w14:textId="6FEE6AC4" w:rsidR="00BC1EDE" w:rsidRDefault="00BC1EDE" w:rsidP="00BC1EDE">
      <w:pPr>
        <w:numPr>
          <w:ilvl w:val="0"/>
          <w:numId w:val="1"/>
        </w:numPr>
      </w:pPr>
      <w:r w:rsidRPr="00BC1EDE">
        <w:t xml:space="preserve">Use sensitivity to take turns and not interrupt others </w:t>
      </w:r>
      <w:r w:rsidRPr="00BC1EDE">
        <w:rPr>
          <w:rFonts w:ascii="MS Mincho" w:eastAsia="MS Mincho" w:hAnsi="MS Mincho" w:cs="MS Mincho"/>
        </w:rPr>
        <w:t> </w:t>
      </w:r>
    </w:p>
    <w:p w14:paraId="31296A5A" w14:textId="315282BA" w:rsidR="00BC1EDE" w:rsidRDefault="00BC1EDE" w:rsidP="00BC1EDE">
      <w:pPr>
        <w:numPr>
          <w:ilvl w:val="0"/>
          <w:numId w:val="1"/>
        </w:numPr>
      </w:pPr>
      <w:r>
        <w:t xml:space="preserve">Balance talking and listening </w:t>
      </w:r>
    </w:p>
    <w:p w14:paraId="42404385" w14:textId="1CE1C49B" w:rsidR="00BC1EDE" w:rsidRPr="00BC1EDE" w:rsidRDefault="00BC1EDE" w:rsidP="00BC1EDE">
      <w:pPr>
        <w:numPr>
          <w:ilvl w:val="0"/>
          <w:numId w:val="1"/>
        </w:numPr>
      </w:pPr>
      <w:r w:rsidRPr="00BC1EDE">
        <w:t xml:space="preserve">Be courageous in presenting your own thoughts and reasoning, but be </w:t>
      </w:r>
      <w:r>
        <w:t>fl</w:t>
      </w:r>
      <w:r w:rsidRPr="00BC1EDE">
        <w:t xml:space="preserve">exible and willing to change your mind in the face of new and compelling evidence </w:t>
      </w:r>
      <w:r w:rsidRPr="00BC1EDE">
        <w:rPr>
          <w:rFonts w:ascii="MS Mincho" w:eastAsia="MS Mincho" w:hAnsi="MS Mincho" w:cs="MS Mincho"/>
        </w:rPr>
        <w:t> </w:t>
      </w:r>
    </w:p>
    <w:p w14:paraId="02CB4621" w14:textId="77777777" w:rsidR="00EB256A" w:rsidRDefault="00EB256A" w:rsidP="00EB256A"/>
    <w:p w14:paraId="15AF977F" w14:textId="77777777" w:rsidR="00F53C57" w:rsidRPr="00F53C57" w:rsidRDefault="00F53C57" w:rsidP="00F53C57">
      <w:r w:rsidRPr="00F53C57">
        <w:rPr>
          <w:b/>
          <w:bCs/>
        </w:rPr>
        <w:t xml:space="preserve">Questions </w:t>
      </w:r>
    </w:p>
    <w:p w14:paraId="1CD41771" w14:textId="77777777" w:rsidR="00F53C57" w:rsidRDefault="00F53C57" w:rsidP="00F53C57">
      <w:r>
        <w:t>Some question will be prepared</w:t>
      </w:r>
      <w:r w:rsidRPr="00F53C57">
        <w:t xml:space="preserve"> in advance, </w:t>
      </w:r>
      <w:r>
        <w:t>but you should also</w:t>
      </w:r>
      <w:r w:rsidRPr="00F53C57">
        <w:t xml:space="preserve"> bring to class. Questions should lead participants into the core ideas and values and to the use of the text in their answers. </w:t>
      </w:r>
    </w:p>
    <w:p w14:paraId="3CB3E73B" w14:textId="77777777" w:rsidR="00F53C57" w:rsidRDefault="00F53C57" w:rsidP="00F53C57"/>
    <w:p w14:paraId="0C539E8F" w14:textId="456DD48A" w:rsidR="00F53C57" w:rsidRPr="00F53C57" w:rsidRDefault="00F53C57" w:rsidP="00F53C57">
      <w:r w:rsidRPr="00F53C57">
        <w:t>Q</w:t>
      </w:r>
      <w:r>
        <w:t xml:space="preserve">uestions must be open-ended, reflect </w:t>
      </w:r>
      <w:r w:rsidRPr="00F53C57">
        <w:t xml:space="preserve">genuine curiosity, and have no ‘one right answer’! </w:t>
      </w:r>
    </w:p>
    <w:p w14:paraId="77C09435" w14:textId="77777777" w:rsidR="00F53C57" w:rsidRDefault="00F53C57" w:rsidP="00F53C57"/>
    <w:p w14:paraId="5436F11C" w14:textId="77777777" w:rsidR="00BC1EDE" w:rsidRDefault="00BC1EDE" w:rsidP="00F53C57"/>
    <w:p w14:paraId="5ACCAA65" w14:textId="77777777" w:rsidR="00BC1EDE" w:rsidRDefault="00BC1EDE" w:rsidP="00F53C57"/>
    <w:p w14:paraId="5355D92F" w14:textId="77777777" w:rsidR="000D5D9E" w:rsidRDefault="000D5D9E" w:rsidP="00F53C57"/>
    <w:p w14:paraId="78B1BBC1" w14:textId="77777777" w:rsidR="00BC1EDE" w:rsidRDefault="00BC1EDE" w:rsidP="00F53C57"/>
    <w:p w14:paraId="557CDDDD" w14:textId="77777777" w:rsidR="00BC1EDE" w:rsidRDefault="00BC1EDE" w:rsidP="00F53C57"/>
    <w:p w14:paraId="32583FC7" w14:textId="18466D9E" w:rsidR="00BC1EDE" w:rsidRDefault="00B62C73" w:rsidP="00F53C57">
      <w:r>
        <w:lastRenderedPageBreak/>
        <w:t>Sample discussion q</w:t>
      </w:r>
      <w:r w:rsidR="00BC1EDE">
        <w:t>uestions</w:t>
      </w:r>
      <w:r>
        <w:t>:</w:t>
      </w:r>
    </w:p>
    <w:p w14:paraId="41FE0E73" w14:textId="77777777" w:rsidR="00BC1EDE" w:rsidRPr="00BC1EDE" w:rsidRDefault="00BC1EDE" w:rsidP="00F53C57">
      <w:pPr>
        <w:numPr>
          <w:ilvl w:val="0"/>
          <w:numId w:val="1"/>
        </w:numPr>
        <w:rPr>
          <w:bCs/>
        </w:rPr>
      </w:pPr>
      <w:r w:rsidRPr="00BC1EDE">
        <w:rPr>
          <w:bCs/>
        </w:rPr>
        <w:t xml:space="preserve"> What i</w:t>
      </w:r>
      <w:r w:rsidR="00F53C57" w:rsidRPr="00BC1EDE">
        <w:rPr>
          <w:bCs/>
        </w:rPr>
        <w:t>s the main idea or underlying value in the text?</w:t>
      </w:r>
      <w:r w:rsidR="00F53C57" w:rsidRPr="00BC1EDE">
        <w:rPr>
          <w:rFonts w:ascii="MS Mincho" w:eastAsia="MS Mincho" w:hAnsi="MS Mincho" w:cs="MS Mincho"/>
          <w:bCs/>
        </w:rPr>
        <w:t> </w:t>
      </w:r>
    </w:p>
    <w:p w14:paraId="3CFC9538" w14:textId="77777777" w:rsidR="00BC1EDE" w:rsidRPr="00BC1EDE" w:rsidRDefault="00F53C57" w:rsidP="00F53C57">
      <w:pPr>
        <w:numPr>
          <w:ilvl w:val="0"/>
          <w:numId w:val="1"/>
        </w:numPr>
        <w:rPr>
          <w:bCs/>
        </w:rPr>
      </w:pPr>
      <w:r w:rsidRPr="00BC1EDE">
        <w:rPr>
          <w:bCs/>
        </w:rPr>
        <w:t>What is the author’s purpose or perspective?</w:t>
      </w:r>
      <w:r w:rsidRPr="00BC1EDE">
        <w:rPr>
          <w:rFonts w:ascii="MS Mincho" w:eastAsia="MS Mincho" w:hAnsi="MS Mincho" w:cs="MS Mincho"/>
          <w:bCs/>
        </w:rPr>
        <w:t> </w:t>
      </w:r>
    </w:p>
    <w:p w14:paraId="3E7A0A3C" w14:textId="21907165" w:rsidR="00F53C57" w:rsidRPr="00BC1EDE" w:rsidRDefault="00F53C57" w:rsidP="00F53C57">
      <w:pPr>
        <w:numPr>
          <w:ilvl w:val="0"/>
          <w:numId w:val="1"/>
        </w:numPr>
        <w:rPr>
          <w:bCs/>
        </w:rPr>
      </w:pPr>
      <w:r w:rsidRPr="00BC1EDE">
        <w:rPr>
          <w:bCs/>
        </w:rPr>
        <w:t xml:space="preserve">What does (a particular phrase) mean? </w:t>
      </w:r>
      <w:r w:rsidRPr="00BC1EDE">
        <w:rPr>
          <w:rFonts w:ascii="MS Mincho" w:eastAsia="MS Mincho" w:hAnsi="MS Mincho" w:cs="MS Mincho"/>
          <w:bCs/>
        </w:rPr>
        <w:t> </w:t>
      </w:r>
    </w:p>
    <w:p w14:paraId="2689D4FB" w14:textId="77777777" w:rsidR="00BC1EDE" w:rsidRDefault="00BC1EDE" w:rsidP="00BC1EDE">
      <w:pPr>
        <w:rPr>
          <w:bCs/>
        </w:rPr>
      </w:pPr>
    </w:p>
    <w:p w14:paraId="10BC77BB" w14:textId="77777777" w:rsidR="00BC1EDE" w:rsidRDefault="00BF1CD3" w:rsidP="00BC1EDE">
      <w:pPr>
        <w:rPr>
          <w:bCs/>
        </w:rPr>
      </w:pPr>
      <w:r w:rsidRPr="00BC1EDE">
        <w:rPr>
          <w:bCs/>
        </w:rPr>
        <w:t xml:space="preserve">Sample questions to move the discussion along: </w:t>
      </w:r>
    </w:p>
    <w:p w14:paraId="2140CAAF" w14:textId="77777777" w:rsidR="00BC1EDE" w:rsidRPr="00BC1EDE" w:rsidRDefault="00BF1CD3" w:rsidP="00BC1EDE">
      <w:pPr>
        <w:pStyle w:val="ListParagraph"/>
        <w:numPr>
          <w:ilvl w:val="0"/>
          <w:numId w:val="2"/>
        </w:numPr>
        <w:rPr>
          <w:bCs/>
        </w:rPr>
      </w:pPr>
      <w:r w:rsidRPr="00BC1EDE">
        <w:rPr>
          <w:bCs/>
        </w:rPr>
        <w:t>W</w:t>
      </w:r>
      <w:r w:rsidR="00BC1EDE" w:rsidRPr="00BC1EDE">
        <w:rPr>
          <w:bCs/>
        </w:rPr>
        <w:t xml:space="preserve">ho has a different </w:t>
      </w:r>
      <w:r w:rsidRPr="00BC1EDE">
        <w:rPr>
          <w:bCs/>
        </w:rPr>
        <w:t>perspective?</w:t>
      </w:r>
      <w:r w:rsidRPr="00BC1EDE">
        <w:rPr>
          <w:rFonts w:ascii="MS Mincho" w:eastAsia="MS Mincho" w:hAnsi="MS Mincho" w:cs="MS Mincho"/>
          <w:bCs/>
        </w:rPr>
        <w:t> </w:t>
      </w:r>
    </w:p>
    <w:p w14:paraId="6B945B84" w14:textId="77777777" w:rsidR="00BC1EDE" w:rsidRPr="00BC1EDE" w:rsidRDefault="00BF1CD3" w:rsidP="00BC1EDE">
      <w:pPr>
        <w:pStyle w:val="ListParagraph"/>
        <w:numPr>
          <w:ilvl w:val="0"/>
          <w:numId w:val="2"/>
        </w:numPr>
        <w:rPr>
          <w:bCs/>
        </w:rPr>
      </w:pPr>
      <w:r w:rsidRPr="00BC1EDE">
        <w:rPr>
          <w:bCs/>
        </w:rPr>
        <w:t>Who has not yet had a chance to speak?</w:t>
      </w:r>
      <w:r w:rsidRPr="00BC1EDE">
        <w:rPr>
          <w:rFonts w:ascii="MS Mincho" w:eastAsia="MS Mincho" w:hAnsi="MS Mincho" w:cs="MS Mincho"/>
          <w:bCs/>
        </w:rPr>
        <w:t> </w:t>
      </w:r>
    </w:p>
    <w:p w14:paraId="7AD49727" w14:textId="77777777" w:rsidR="00BC1EDE" w:rsidRDefault="00BF1CD3" w:rsidP="00BC1EDE">
      <w:pPr>
        <w:pStyle w:val="ListParagraph"/>
        <w:numPr>
          <w:ilvl w:val="0"/>
          <w:numId w:val="2"/>
        </w:numPr>
        <w:rPr>
          <w:bCs/>
        </w:rPr>
      </w:pPr>
      <w:r w:rsidRPr="00BC1EDE">
        <w:rPr>
          <w:bCs/>
        </w:rPr>
        <w:t xml:space="preserve">Where do you </w:t>
      </w:r>
      <w:r w:rsidR="00BC1EDE">
        <w:rPr>
          <w:bCs/>
        </w:rPr>
        <w:t>fi</w:t>
      </w:r>
      <w:r w:rsidRPr="00BC1EDE">
        <w:rPr>
          <w:bCs/>
        </w:rPr>
        <w:t xml:space="preserve">nd evidence for that in the text? </w:t>
      </w:r>
    </w:p>
    <w:p w14:paraId="4A29D81A" w14:textId="77777777" w:rsidR="00BC1EDE" w:rsidRPr="00BC1EDE" w:rsidRDefault="00BF1CD3" w:rsidP="00BC1EDE">
      <w:pPr>
        <w:pStyle w:val="ListParagraph"/>
        <w:numPr>
          <w:ilvl w:val="0"/>
          <w:numId w:val="2"/>
        </w:numPr>
        <w:rPr>
          <w:bCs/>
        </w:rPr>
      </w:pPr>
      <w:r w:rsidRPr="00BC1EDE">
        <w:rPr>
          <w:bCs/>
        </w:rPr>
        <w:t xml:space="preserve">Can you clarify what you mean by that? </w:t>
      </w:r>
      <w:r w:rsidRPr="00BC1EDE">
        <w:rPr>
          <w:rFonts w:ascii="MS Mincho" w:eastAsia="MS Mincho" w:hAnsi="MS Mincho" w:cs="MS Mincho"/>
          <w:bCs/>
        </w:rPr>
        <w:t> </w:t>
      </w:r>
    </w:p>
    <w:p w14:paraId="36EA79E3" w14:textId="77777777" w:rsidR="00BC1EDE" w:rsidRPr="00BC1EDE" w:rsidRDefault="00BF1CD3" w:rsidP="00BC1EDE">
      <w:pPr>
        <w:pStyle w:val="ListParagraph"/>
        <w:numPr>
          <w:ilvl w:val="0"/>
          <w:numId w:val="2"/>
        </w:numPr>
        <w:rPr>
          <w:bCs/>
        </w:rPr>
      </w:pPr>
      <w:r w:rsidRPr="00BC1EDE">
        <w:rPr>
          <w:bCs/>
        </w:rPr>
        <w:t>How does that relate to what (someone else) said?</w:t>
      </w:r>
      <w:r w:rsidRPr="00BC1EDE">
        <w:rPr>
          <w:rFonts w:ascii="MS Mincho" w:eastAsia="MS Mincho" w:hAnsi="MS Mincho" w:cs="MS Mincho"/>
          <w:bCs/>
        </w:rPr>
        <w:t> </w:t>
      </w:r>
    </w:p>
    <w:p w14:paraId="6E8FDF61" w14:textId="77777777" w:rsidR="00BC1EDE" w:rsidRDefault="00BF1CD3" w:rsidP="00BC1EDE">
      <w:pPr>
        <w:pStyle w:val="ListParagraph"/>
        <w:numPr>
          <w:ilvl w:val="0"/>
          <w:numId w:val="2"/>
        </w:numPr>
        <w:rPr>
          <w:bCs/>
        </w:rPr>
      </w:pPr>
      <w:r w:rsidRPr="00BC1EDE">
        <w:rPr>
          <w:bCs/>
        </w:rPr>
        <w:t xml:space="preserve">Is there something in the text that is unclear to you? </w:t>
      </w:r>
    </w:p>
    <w:p w14:paraId="5F4CB435" w14:textId="20797C09" w:rsidR="00BF1CD3" w:rsidRPr="00BC1EDE" w:rsidRDefault="00BF1CD3" w:rsidP="00BC1EDE">
      <w:pPr>
        <w:pStyle w:val="ListParagraph"/>
        <w:numPr>
          <w:ilvl w:val="0"/>
          <w:numId w:val="2"/>
        </w:numPr>
        <w:rPr>
          <w:bCs/>
        </w:rPr>
      </w:pPr>
      <w:r w:rsidRPr="00BC1EDE">
        <w:rPr>
          <w:bCs/>
        </w:rPr>
        <w:t xml:space="preserve">Has anyone changed their mind? </w:t>
      </w:r>
      <w:r w:rsidRPr="00BC1EDE">
        <w:rPr>
          <w:rFonts w:ascii="MS Mincho" w:eastAsia="MS Mincho" w:hAnsi="MS Mincho" w:cs="MS Mincho"/>
          <w:bCs/>
        </w:rPr>
        <w:t> </w:t>
      </w:r>
    </w:p>
    <w:p w14:paraId="6F98190B" w14:textId="77777777" w:rsidR="00BC1EDE" w:rsidRDefault="00BC1EDE" w:rsidP="00BC1EDE">
      <w:pPr>
        <w:rPr>
          <w:bCs/>
        </w:rPr>
      </w:pPr>
    </w:p>
    <w:p w14:paraId="3E1EEFE2" w14:textId="77777777" w:rsidR="00BC1EDE" w:rsidRDefault="00BF1CD3" w:rsidP="00BC1EDE">
      <w:pPr>
        <w:rPr>
          <w:bCs/>
        </w:rPr>
      </w:pPr>
      <w:r w:rsidRPr="00BC1EDE">
        <w:rPr>
          <w:bCs/>
        </w:rPr>
        <w:t xml:space="preserve">Sample questions to bring the discussion </w:t>
      </w:r>
      <w:r w:rsidR="00BC1EDE">
        <w:rPr>
          <w:bCs/>
        </w:rPr>
        <w:t>to an end</w:t>
      </w:r>
      <w:r w:rsidRPr="00BC1EDE">
        <w:rPr>
          <w:bCs/>
        </w:rPr>
        <w:t xml:space="preserve">: </w:t>
      </w:r>
    </w:p>
    <w:p w14:paraId="59FDF4B7" w14:textId="77777777" w:rsidR="00BC1EDE" w:rsidRDefault="00BF1CD3" w:rsidP="00BC1EDE">
      <w:pPr>
        <w:pStyle w:val="ListParagraph"/>
        <w:numPr>
          <w:ilvl w:val="0"/>
          <w:numId w:val="3"/>
        </w:numPr>
        <w:rPr>
          <w:bCs/>
        </w:rPr>
      </w:pPr>
      <w:r w:rsidRPr="00BC1EDE">
        <w:rPr>
          <w:bCs/>
        </w:rPr>
        <w:t xml:space="preserve">How do the ideas in the text relate to our lives? </w:t>
      </w:r>
    </w:p>
    <w:p w14:paraId="5B300698" w14:textId="77777777" w:rsidR="00BC1EDE" w:rsidRPr="00BC1EDE" w:rsidRDefault="00BC1EDE" w:rsidP="00BC1EDE">
      <w:pPr>
        <w:pStyle w:val="ListParagraph"/>
        <w:numPr>
          <w:ilvl w:val="0"/>
          <w:numId w:val="3"/>
        </w:numPr>
        <w:rPr>
          <w:bCs/>
        </w:rPr>
      </w:pPr>
      <w:r>
        <w:rPr>
          <w:bCs/>
        </w:rPr>
        <w:t xml:space="preserve">What do they mean </w:t>
      </w:r>
      <w:r w:rsidR="00BF1CD3" w:rsidRPr="00BC1EDE">
        <w:rPr>
          <w:bCs/>
        </w:rPr>
        <w:t>for us personally?</w:t>
      </w:r>
      <w:r w:rsidR="00BF1CD3" w:rsidRPr="00BC1EDE">
        <w:rPr>
          <w:rFonts w:ascii="MS Mincho" w:eastAsia="MS Mincho" w:hAnsi="MS Mincho" w:cs="MS Mincho"/>
          <w:bCs/>
        </w:rPr>
        <w:t> </w:t>
      </w:r>
    </w:p>
    <w:p w14:paraId="48FD9921" w14:textId="77777777" w:rsidR="00BC1EDE" w:rsidRPr="00BC1EDE" w:rsidRDefault="00BF1CD3" w:rsidP="00BC1EDE">
      <w:pPr>
        <w:pStyle w:val="ListParagraph"/>
        <w:numPr>
          <w:ilvl w:val="0"/>
          <w:numId w:val="3"/>
        </w:numPr>
        <w:rPr>
          <w:bCs/>
        </w:rPr>
      </w:pPr>
      <w:r w:rsidRPr="00BC1EDE">
        <w:rPr>
          <w:bCs/>
        </w:rPr>
        <w:t>Why is this material important?</w:t>
      </w:r>
      <w:r w:rsidRPr="00BC1EDE">
        <w:rPr>
          <w:rFonts w:ascii="MS Mincho" w:eastAsia="MS Mincho" w:hAnsi="MS Mincho" w:cs="MS Mincho"/>
          <w:bCs/>
        </w:rPr>
        <w:t> </w:t>
      </w:r>
    </w:p>
    <w:p w14:paraId="4405A021" w14:textId="77777777" w:rsidR="00BC1EDE" w:rsidRDefault="00BF1CD3" w:rsidP="00BC1EDE">
      <w:pPr>
        <w:pStyle w:val="ListParagraph"/>
        <w:numPr>
          <w:ilvl w:val="0"/>
          <w:numId w:val="3"/>
        </w:numPr>
        <w:rPr>
          <w:bCs/>
        </w:rPr>
      </w:pPr>
      <w:r w:rsidRPr="00BC1EDE">
        <w:rPr>
          <w:bCs/>
        </w:rPr>
        <w:t xml:space="preserve">Is it right </w:t>
      </w:r>
      <w:proofErr w:type="gramStart"/>
      <w:r w:rsidRPr="00BC1EDE">
        <w:rPr>
          <w:bCs/>
        </w:rPr>
        <w:t>that....?</w:t>
      </w:r>
      <w:proofErr w:type="gramEnd"/>
      <w:r w:rsidRPr="00BC1EDE">
        <w:rPr>
          <w:bCs/>
        </w:rPr>
        <w:t xml:space="preserve"> </w:t>
      </w:r>
    </w:p>
    <w:p w14:paraId="1CAA41D4" w14:textId="26DCE54F" w:rsidR="00BF1CD3" w:rsidRPr="00BC1EDE" w:rsidRDefault="00BF1CD3" w:rsidP="00BC1EDE">
      <w:pPr>
        <w:pStyle w:val="ListParagraph"/>
        <w:numPr>
          <w:ilvl w:val="0"/>
          <w:numId w:val="3"/>
        </w:numPr>
        <w:rPr>
          <w:bCs/>
        </w:rPr>
      </w:pPr>
      <w:r w:rsidRPr="00BC1EDE">
        <w:rPr>
          <w:bCs/>
        </w:rPr>
        <w:t xml:space="preserve">Do you agree with the author? </w:t>
      </w:r>
      <w:r w:rsidRPr="00BC1EDE">
        <w:rPr>
          <w:rFonts w:ascii="MS Mincho" w:eastAsia="MS Mincho" w:hAnsi="MS Mincho" w:cs="MS Mincho"/>
          <w:bCs/>
        </w:rPr>
        <w:t> </w:t>
      </w:r>
    </w:p>
    <w:p w14:paraId="0355E0F1" w14:textId="77777777" w:rsidR="00BC1EDE" w:rsidRDefault="00BC1EDE" w:rsidP="00BC1EDE">
      <w:pPr>
        <w:rPr>
          <w:bCs/>
        </w:rPr>
      </w:pPr>
    </w:p>
    <w:p w14:paraId="4169F1AC" w14:textId="77777777" w:rsidR="00BC1EDE" w:rsidRDefault="00BF1CD3" w:rsidP="00BC1EDE">
      <w:pPr>
        <w:rPr>
          <w:rFonts w:ascii="MS Mincho" w:eastAsia="MS Mincho" w:hAnsi="MS Mincho" w:cs="MS Mincho"/>
          <w:bCs/>
        </w:rPr>
      </w:pPr>
      <w:r w:rsidRPr="00BC1EDE">
        <w:rPr>
          <w:bCs/>
        </w:rPr>
        <w:t>Sample debrie</w:t>
      </w:r>
      <w:r w:rsidR="00BC1EDE">
        <w:rPr>
          <w:bCs/>
        </w:rPr>
        <w:t>fi</w:t>
      </w:r>
      <w:r w:rsidRPr="00BC1EDE">
        <w:rPr>
          <w:bCs/>
        </w:rPr>
        <w:t>ng questions:</w:t>
      </w:r>
      <w:r w:rsidRPr="00BC1EDE">
        <w:rPr>
          <w:rFonts w:ascii="MS Mincho" w:eastAsia="MS Mincho" w:hAnsi="MS Mincho" w:cs="MS Mincho"/>
          <w:bCs/>
        </w:rPr>
        <w:t> </w:t>
      </w:r>
    </w:p>
    <w:p w14:paraId="3DCA0809" w14:textId="77777777" w:rsidR="00BC1EDE" w:rsidRDefault="00BF1CD3" w:rsidP="00BC1EDE">
      <w:pPr>
        <w:pStyle w:val="ListParagraph"/>
        <w:numPr>
          <w:ilvl w:val="0"/>
          <w:numId w:val="4"/>
        </w:numPr>
        <w:rPr>
          <w:bCs/>
        </w:rPr>
      </w:pPr>
      <w:r w:rsidRPr="00BC1EDE">
        <w:rPr>
          <w:bCs/>
        </w:rPr>
        <w:t xml:space="preserve">Do you feel like you understand the text at a deeper level? </w:t>
      </w:r>
    </w:p>
    <w:p w14:paraId="2CCFC44E" w14:textId="77777777" w:rsidR="00BC1EDE" w:rsidRDefault="00BF1CD3" w:rsidP="00BC1EDE">
      <w:pPr>
        <w:pStyle w:val="ListParagraph"/>
        <w:numPr>
          <w:ilvl w:val="0"/>
          <w:numId w:val="4"/>
        </w:numPr>
        <w:rPr>
          <w:bCs/>
        </w:rPr>
      </w:pPr>
      <w:r w:rsidRPr="00BC1EDE">
        <w:rPr>
          <w:bCs/>
        </w:rPr>
        <w:t xml:space="preserve">How was the process for us? </w:t>
      </w:r>
    </w:p>
    <w:p w14:paraId="71553BBD" w14:textId="77777777" w:rsidR="00BC1EDE" w:rsidRDefault="00BF1CD3" w:rsidP="00BC1EDE">
      <w:pPr>
        <w:pStyle w:val="ListParagraph"/>
        <w:numPr>
          <w:ilvl w:val="0"/>
          <w:numId w:val="4"/>
        </w:numPr>
        <w:rPr>
          <w:bCs/>
        </w:rPr>
      </w:pPr>
      <w:r w:rsidRPr="00BC1EDE">
        <w:rPr>
          <w:bCs/>
        </w:rPr>
        <w:t xml:space="preserve">Did we adhere to our </w:t>
      </w:r>
      <w:r w:rsidR="00BC1EDE">
        <w:rPr>
          <w:bCs/>
        </w:rPr>
        <w:t>“rules”</w:t>
      </w:r>
      <w:r w:rsidRPr="00BC1EDE">
        <w:rPr>
          <w:bCs/>
        </w:rPr>
        <w:t xml:space="preserve">? </w:t>
      </w:r>
    </w:p>
    <w:p w14:paraId="07307FF9" w14:textId="77777777" w:rsidR="00BC1EDE" w:rsidRPr="00BC1EDE" w:rsidRDefault="00BF1CD3" w:rsidP="00BC1EDE">
      <w:pPr>
        <w:pStyle w:val="ListParagraph"/>
        <w:numPr>
          <w:ilvl w:val="0"/>
          <w:numId w:val="4"/>
        </w:numPr>
        <w:rPr>
          <w:bCs/>
        </w:rPr>
      </w:pPr>
      <w:r w:rsidRPr="00BC1EDE">
        <w:rPr>
          <w:bCs/>
        </w:rPr>
        <w:t>Did you achieve your goals to participate?</w:t>
      </w:r>
      <w:r w:rsidRPr="00BC1EDE">
        <w:rPr>
          <w:rFonts w:ascii="MS Mincho" w:eastAsia="MS Mincho" w:hAnsi="MS Mincho" w:cs="MS Mincho"/>
          <w:bCs/>
        </w:rPr>
        <w:t> </w:t>
      </w:r>
    </w:p>
    <w:p w14:paraId="4AAC1D0F" w14:textId="6AAA1E8A" w:rsidR="00BF1CD3" w:rsidRPr="00BC1EDE" w:rsidRDefault="00BF1CD3" w:rsidP="00BC1EDE">
      <w:pPr>
        <w:pStyle w:val="ListParagraph"/>
        <w:numPr>
          <w:ilvl w:val="0"/>
          <w:numId w:val="4"/>
        </w:numPr>
        <w:rPr>
          <w:bCs/>
        </w:rPr>
      </w:pPr>
      <w:r w:rsidRPr="00BC1EDE">
        <w:rPr>
          <w:bCs/>
        </w:rPr>
        <w:t xml:space="preserve">What was one thing you noticed about the seminar? </w:t>
      </w:r>
      <w:r w:rsidRPr="00BC1EDE">
        <w:rPr>
          <w:rFonts w:ascii="MS Mincho" w:eastAsia="MS Mincho" w:hAnsi="MS Mincho" w:cs="MS Mincho"/>
          <w:bCs/>
        </w:rPr>
        <w:t> </w:t>
      </w:r>
    </w:p>
    <w:p w14:paraId="4B4E00E2" w14:textId="77777777" w:rsidR="00EB256A" w:rsidRPr="00EB256A" w:rsidRDefault="00EB256A" w:rsidP="00EB256A"/>
    <w:p w14:paraId="0A84ADFB" w14:textId="77777777" w:rsidR="00EB256A" w:rsidRPr="00EB256A" w:rsidRDefault="00EB256A" w:rsidP="00EB256A"/>
    <w:p w14:paraId="1F13326E" w14:textId="77777777" w:rsidR="00A80A87" w:rsidRDefault="00A80A87"/>
    <w:sectPr w:rsidR="00A80A87" w:rsidSect="00A508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0406CC"/>
    <w:multiLevelType w:val="hybridMultilevel"/>
    <w:tmpl w:val="DF9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81282"/>
    <w:multiLevelType w:val="hybridMultilevel"/>
    <w:tmpl w:val="4E2E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A2E97"/>
    <w:multiLevelType w:val="hybridMultilevel"/>
    <w:tmpl w:val="4930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6A"/>
    <w:rsid w:val="0000768D"/>
    <w:rsid w:val="000D5D9E"/>
    <w:rsid w:val="00771CFD"/>
    <w:rsid w:val="00A70901"/>
    <w:rsid w:val="00A80A87"/>
    <w:rsid w:val="00B62C73"/>
    <w:rsid w:val="00BC1EDE"/>
    <w:rsid w:val="00BF1CD3"/>
    <w:rsid w:val="00EB256A"/>
    <w:rsid w:val="00F5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B78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2016-04-19T08:39:00Z</dcterms:created>
  <dcterms:modified xsi:type="dcterms:W3CDTF">2016-04-19T13:52:00Z</dcterms:modified>
</cp:coreProperties>
</file>